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57450F19" w:rsidR="0085034E" w:rsidRDefault="007C5411" w:rsidP="001F7159">
          <w:pPr>
            <w:jc w:val="center"/>
            <w:rPr>
              <w:b/>
              <w:bCs/>
            </w:rPr>
          </w:pPr>
          <w:r>
            <w:rPr>
              <w:b/>
              <w:bCs/>
            </w:rPr>
            <w:t xml:space="preserve">Contract Reference: </w:t>
          </w:r>
          <w:r w:rsidR="00684C94" w:rsidRPr="00684C94">
            <w:rPr>
              <w:b/>
              <w:bCs/>
            </w:rPr>
            <w:t>C25-0891-2111</w:t>
          </w:r>
        </w:p>
        <w:p w14:paraId="10A18B68" w14:textId="77777777" w:rsidR="000F16A3" w:rsidRPr="001F7159" w:rsidRDefault="000F16A3" w:rsidP="001F7159">
          <w:pPr>
            <w:jc w:val="center"/>
            <w:rPr>
              <w:bCs/>
              <w:iCs/>
              <w:sz w:val="40"/>
              <w:szCs w:val="40"/>
            </w:rPr>
          </w:pPr>
        </w:p>
        <w:p w14:paraId="7C54BC99" w14:textId="0159BC96" w:rsidR="0085034E" w:rsidRPr="00587008"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r w:rsidR="00684C94" w:rsidRPr="00684C94">
            <w:rPr>
              <w:b/>
              <w:bCs/>
              <w:sz w:val="32"/>
              <w:szCs w:val="32"/>
            </w:rPr>
            <w:t>Air Pollution Recovery Indicators –  Assessing potential indicators of recovery from air pollution through monitoring air quality and ecological parameters at Skipwith Common SAC</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197D68F4"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321E8D03" w:rsidR="00D938EF" w:rsidRDefault="00D938EF" w:rsidP="00D938EF">
      <w:r>
        <w:t>“</w:t>
      </w:r>
      <w:r w:rsidRPr="00310549">
        <w:rPr>
          <w:b/>
        </w:rPr>
        <w:t>Contract</w:t>
      </w:r>
      <w:r>
        <w:t>”</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01F2DDB1"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w:t>
      </w:r>
      <w:r w:rsidR="00273643">
        <w:t xml:space="preserve">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w:t>
      </w:r>
      <w:proofErr w:type="gramStart"/>
      <w:r>
        <w:t>similar to</w:t>
      </w:r>
      <w:proofErr w:type="gramEnd"/>
      <w:r>
        <w:t xml:space="preserve">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w:t>
      </w:r>
      <w:proofErr w:type="gramStart"/>
      <w:r>
        <w:t>similar to</w:t>
      </w:r>
      <w:proofErr w:type="gramEnd"/>
      <w:r>
        <w:t xml:space="preserve">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67089341" w14:textId="77777777" w:rsidR="00644F97" w:rsidRDefault="00644F97" w:rsidP="00D938EF"/>
    <w:p w14:paraId="5C80FEA3" w14:textId="3181CB5F"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w:t>
      </w:r>
      <w:r w:rsidRPr="00170E2A">
        <w:rPr>
          <w:b/>
          <w:bCs/>
        </w:rPr>
        <w:t>UK GDPR</w:t>
      </w:r>
      <w:r>
        <w:t xml:space="preserve">”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w:t>
      </w:r>
      <w:proofErr w:type="gramStart"/>
      <w:r>
        <w:t>Goods</w:t>
      </w:r>
      <w:proofErr w:type="gramEnd"/>
      <w:r>
        <w:t xml:space="preserve">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w:t>
      </w:r>
      <w:proofErr w:type="gramStart"/>
      <w:r>
        <w:t>Premises,</w:t>
      </w:r>
      <w:proofErr w:type="gramEnd"/>
      <w:r>
        <w:t xml:space="preserve">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p w14:paraId="1576CD82" w14:textId="77777777" w:rsidR="00644F97" w:rsidRDefault="00644F97" w:rsidP="002D3C64">
      <w:pPr>
        <w:ind w:left="1287" w:hanging="567"/>
      </w:pPr>
    </w:p>
    <w:p w14:paraId="3C3F29B1" w14:textId="77777777" w:rsidR="00644F97" w:rsidRDefault="00644F97" w:rsidP="00644F97"/>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w:t>
      </w:r>
      <w:proofErr w:type="gramStart"/>
      <w:r>
        <w:t>hours</w:t>
      </w:r>
      <w:proofErr w:type="gramEnd"/>
      <w:r>
        <w:t xml:space="preserve"> and the Contractor's rates and Contract Price must include such breaks.</w:t>
      </w:r>
    </w:p>
    <w:p w14:paraId="63D126AB" w14:textId="77777777" w:rsidR="00D938EF" w:rsidRDefault="00D938EF" w:rsidP="002D3C64">
      <w:pPr>
        <w:ind w:left="720" w:hanging="720"/>
      </w:pPr>
    </w:p>
    <w:p w14:paraId="69C54B2E" w14:textId="027CF44E"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28FFEB46"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w:t>
      </w:r>
      <w:proofErr w:type="gramStart"/>
      <w:r>
        <w:t>Third Party</w:t>
      </w:r>
      <w:proofErr w:type="gramEnd"/>
      <w:r>
        <w:t xml:space="preserve">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Default="00045186" w:rsidP="003A4202">
      <w:pPr>
        <w:pStyle w:val="Heading2"/>
        <w:rPr>
          <w:color w:val="FF0000"/>
        </w:rPr>
      </w:pPr>
      <w:bookmarkStart w:id="34" w:name="_Toc20476449"/>
      <w:r w:rsidRPr="00170E2A">
        <w:rPr>
          <w:color w:val="FF0000"/>
        </w:rPr>
        <w:t>D5</w:t>
      </w:r>
      <w:r w:rsidRPr="00170E2A">
        <w:rPr>
          <w:color w:val="FF0000"/>
        </w:rPr>
        <w:tab/>
        <w:t>ENVIRONMENTAL REQUIREMENTS</w:t>
      </w:r>
      <w:bookmarkEnd w:id="34"/>
    </w:p>
    <w:p w14:paraId="7FDDB444" w14:textId="77777777" w:rsidR="00D801A4" w:rsidRDefault="00D801A4" w:rsidP="00D801A4"/>
    <w:p w14:paraId="788FFF88" w14:textId="79BAAB31" w:rsidR="00837973" w:rsidRDefault="00D7408C" w:rsidP="00D7408C">
      <w:pPr>
        <w:ind w:left="720" w:hanging="720"/>
        <w:rPr>
          <w:rFonts w:eastAsia="Calibri" w:cs="Times New Roman"/>
        </w:rPr>
      </w:pPr>
      <w:r w:rsidRPr="004C335F">
        <w:rPr>
          <w:rFonts w:eastAsia="Calibri" w:cs="Times New Roman"/>
        </w:rPr>
        <w:t>D5.1</w:t>
      </w:r>
      <w:r w:rsidRPr="004C335F">
        <w:rPr>
          <w:rFonts w:eastAsia="Calibri" w:cs="Times New Roman"/>
        </w:rPr>
        <w:tab/>
        <w:t xml:space="preserve">The Contractor shall comply with all applicable </w:t>
      </w:r>
      <w:r w:rsidR="00BA313B">
        <w:rPr>
          <w:rFonts w:eastAsia="Calibri" w:cs="Times New Roman"/>
        </w:rPr>
        <w:t>L</w:t>
      </w:r>
      <w:r w:rsidRPr="004C335F">
        <w:rPr>
          <w:rFonts w:eastAsia="Calibri" w:cs="Times New Roman"/>
        </w:rPr>
        <w:t>aw</w:t>
      </w:r>
      <w:r w:rsidR="00381D52">
        <w:rPr>
          <w:rFonts w:eastAsia="Calibri" w:cs="Times New Roman"/>
        </w:rPr>
        <w:t>s regarding the environment</w:t>
      </w:r>
      <w:r w:rsidR="00170E2A">
        <w:rPr>
          <w:rFonts w:eastAsia="Calibri" w:cs="Times New Roman"/>
        </w:rPr>
        <w:t xml:space="preserve"> </w:t>
      </w:r>
      <w:r w:rsidR="00BA313B">
        <w:rPr>
          <w:rFonts w:eastAsia="Calibri" w:cs="Times New Roman"/>
        </w:rPr>
        <w:t>in relation</w:t>
      </w:r>
      <w:r w:rsidRPr="004C335F">
        <w:rPr>
          <w:rFonts w:eastAsia="Calibri" w:cs="Times New Roman"/>
        </w:rPr>
        <w:t xml:space="preserve"> to the </w:t>
      </w:r>
      <w:r w:rsidR="009160B3">
        <w:rPr>
          <w:rFonts w:eastAsia="Calibri" w:cs="Times New Roman"/>
        </w:rPr>
        <w:t>S</w:t>
      </w:r>
      <w:r w:rsidRPr="004C335F">
        <w:rPr>
          <w:rFonts w:eastAsia="Calibri" w:cs="Times New Roman"/>
        </w:rPr>
        <w:t>ervices being provided</w:t>
      </w:r>
      <w:r w:rsidR="00837973">
        <w:rPr>
          <w:rFonts w:eastAsia="Calibri" w:cs="Times New Roman"/>
        </w:rPr>
        <w:t xml:space="preserve"> and shall comply with the </w:t>
      </w:r>
      <w:r w:rsidR="00837973" w:rsidRPr="00837973">
        <w:rPr>
          <w:rFonts w:eastAsia="Calibri" w:cs="Times New Roman"/>
        </w:rPr>
        <w:t>prioritisation of waste management in the following order of preference as set out in the Waste (England and Wales) Regulation 2011</w:t>
      </w:r>
      <w:r w:rsidR="00837973">
        <w:rPr>
          <w:rFonts w:eastAsia="Calibri" w:cs="Times New Roman"/>
        </w:rPr>
        <w:t>:</w:t>
      </w:r>
    </w:p>
    <w:p w14:paraId="414E24FC"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Prevention; </w:t>
      </w:r>
    </w:p>
    <w:p w14:paraId="2CD624C1"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Preparing for re-use; </w:t>
      </w:r>
    </w:p>
    <w:p w14:paraId="191FC459"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Recycling; </w:t>
      </w:r>
    </w:p>
    <w:p w14:paraId="17DB25D0"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(d) Other Recovery; and </w:t>
      </w:r>
    </w:p>
    <w:p w14:paraId="77DDAB2B" w14:textId="09467F2D" w:rsidR="00D7408C" w:rsidRPr="00170E2A" w:rsidRDefault="00837973" w:rsidP="00170E2A">
      <w:pPr>
        <w:pStyle w:val="ListParagraph"/>
        <w:numPr>
          <w:ilvl w:val="0"/>
          <w:numId w:val="36"/>
        </w:numPr>
        <w:rPr>
          <w:rFonts w:eastAsia="Calibri" w:cs="Times New Roman"/>
        </w:rPr>
      </w:pPr>
      <w:r w:rsidRPr="00837973">
        <w:rPr>
          <w:rFonts w:eastAsia="Calibri" w:cs="Times New Roman"/>
        </w:rPr>
        <w:t>(e) Disposal.</w:t>
      </w:r>
    </w:p>
    <w:p w14:paraId="1E7AC45F" w14:textId="77777777" w:rsidR="00D801A4" w:rsidRDefault="00D801A4" w:rsidP="00D801A4"/>
    <w:p w14:paraId="5E88529B" w14:textId="66BDCFBD" w:rsidR="0024779B" w:rsidRPr="004C335F" w:rsidRDefault="0024779B" w:rsidP="0024779B">
      <w:pPr>
        <w:ind w:left="720" w:hanging="720"/>
        <w:rPr>
          <w:rFonts w:eastAsia="Calibri" w:cs="Times New Roman"/>
        </w:rPr>
      </w:pPr>
      <w:r>
        <w:rPr>
          <w:rFonts w:eastAsia="Calibri" w:cs="Times New Roman"/>
        </w:rPr>
        <w:t xml:space="preserve">D5.2 </w:t>
      </w:r>
      <w:r>
        <w:rPr>
          <w:rFonts w:eastAsia="Calibri" w:cs="Times New Roman"/>
        </w:rPr>
        <w:tab/>
      </w:r>
      <w:r w:rsidRPr="004C335F">
        <w:rPr>
          <w:rFonts w:eastAsia="Calibri" w:cs="Times New Roman"/>
        </w:rPr>
        <w:t xml:space="preserve">The Contractor </w:t>
      </w:r>
      <w:r w:rsidR="00C9265E">
        <w:rPr>
          <w:rFonts w:eastAsia="Calibri" w:cs="Times New Roman"/>
        </w:rPr>
        <w:t>shall use reasonable endeavours</w:t>
      </w:r>
      <w:r w:rsidRPr="004C335F">
        <w:rPr>
          <w:rFonts w:eastAsia="Calibri" w:cs="Times New Roman"/>
        </w:rPr>
        <w:t xml:space="preserve"> to adopt sustainable practices in the delivery of </w:t>
      </w:r>
      <w:r w:rsidR="009160B3">
        <w:rPr>
          <w:rFonts w:eastAsia="Calibri" w:cs="Times New Roman"/>
        </w:rPr>
        <w:t>S</w:t>
      </w:r>
      <w:r w:rsidRPr="004C335F">
        <w:rPr>
          <w:rFonts w:eastAsia="Calibri" w:cs="Times New Roman"/>
        </w:rPr>
        <w:t>ervices, including but not limited to:</w:t>
      </w:r>
    </w:p>
    <w:p w14:paraId="2ED5E7F7" w14:textId="57DE507A" w:rsidR="0024779B" w:rsidRPr="004C335F" w:rsidRDefault="00974C94" w:rsidP="0024779B">
      <w:pPr>
        <w:pStyle w:val="ListParagraph"/>
        <w:numPr>
          <w:ilvl w:val="0"/>
          <w:numId w:val="36"/>
        </w:numPr>
        <w:rPr>
          <w:rFonts w:eastAsia="Calibri" w:cs="Times New Roman"/>
        </w:rPr>
      </w:pPr>
      <w:r>
        <w:rPr>
          <w:rFonts w:eastAsia="Calibri" w:cs="Times New Roman"/>
        </w:rPr>
        <w:t>r</w:t>
      </w:r>
      <w:r w:rsidR="0024779B" w:rsidRPr="004C335F">
        <w:rPr>
          <w:rFonts w:eastAsia="Calibri" w:cs="Times New Roman"/>
        </w:rPr>
        <w:t>educing water</w:t>
      </w:r>
      <w:r w:rsidR="004A4CA3">
        <w:rPr>
          <w:rFonts w:eastAsia="Calibri" w:cs="Times New Roman"/>
        </w:rPr>
        <w:t>, energy</w:t>
      </w:r>
      <w:r w:rsidR="0024779B" w:rsidRPr="004C335F">
        <w:rPr>
          <w:rFonts w:eastAsia="Calibri" w:cs="Times New Roman"/>
        </w:rPr>
        <w:t xml:space="preserve"> and paper consumption</w:t>
      </w:r>
      <w:r w:rsidR="009160B3">
        <w:rPr>
          <w:rFonts w:eastAsia="Calibri" w:cs="Times New Roman"/>
        </w:rPr>
        <w:t>;</w:t>
      </w:r>
    </w:p>
    <w:p w14:paraId="5F30B889" w14:textId="6258E895" w:rsidR="0024779B" w:rsidRPr="004C335F" w:rsidRDefault="00974C94" w:rsidP="0024779B">
      <w:pPr>
        <w:pStyle w:val="ListParagraph"/>
        <w:numPr>
          <w:ilvl w:val="0"/>
          <w:numId w:val="36"/>
        </w:numPr>
        <w:rPr>
          <w:rFonts w:eastAsia="Calibri" w:cs="Times New Roman"/>
        </w:rPr>
      </w:pPr>
      <w:r>
        <w:rPr>
          <w:rFonts w:eastAsia="Calibri" w:cs="Times New Roman"/>
        </w:rPr>
        <w:t>u</w:t>
      </w:r>
      <w:r w:rsidR="0024779B" w:rsidRPr="004C335F">
        <w:rPr>
          <w:rFonts w:eastAsia="Calibri" w:cs="Times New Roman"/>
        </w:rPr>
        <w:t xml:space="preserve">sing environmentally friendly materials and </w:t>
      </w:r>
      <w:r w:rsidR="00362F11" w:rsidRPr="004C335F">
        <w:rPr>
          <w:rFonts w:eastAsia="Calibri" w:cs="Times New Roman"/>
        </w:rPr>
        <w:t>resources</w:t>
      </w:r>
      <w:r w:rsidR="00362F11">
        <w:rPr>
          <w:rFonts w:eastAsia="Calibri" w:cs="Times New Roman"/>
        </w:rPr>
        <w:t xml:space="preserve"> and</w:t>
      </w:r>
      <w:r w:rsidR="004A4CA3">
        <w:rPr>
          <w:rFonts w:eastAsia="Calibri" w:cs="Times New Roman"/>
        </w:rPr>
        <w:t xml:space="preserve"> </w:t>
      </w:r>
      <w:r w:rsidR="004A4CA3" w:rsidRPr="004A4CA3">
        <w:rPr>
          <w:rFonts w:eastAsia="Calibri" w:cs="Times New Roman"/>
        </w:rPr>
        <w:t>minimis</w:t>
      </w:r>
      <w:r w:rsidR="004A4CA3">
        <w:rPr>
          <w:rFonts w:eastAsia="Calibri" w:cs="Times New Roman"/>
        </w:rPr>
        <w:t>ing</w:t>
      </w:r>
      <w:r w:rsidR="004A4CA3" w:rsidRPr="004A4CA3">
        <w:rPr>
          <w:rFonts w:eastAsia="Calibri" w:cs="Times New Roman"/>
        </w:rPr>
        <w:t xml:space="preserve"> the use of substances damaging or hazardous to health and the environment</w:t>
      </w:r>
      <w:r w:rsidR="009160B3">
        <w:rPr>
          <w:rFonts w:eastAsia="Calibri" w:cs="Times New Roman"/>
        </w:rPr>
        <w:t>;</w:t>
      </w:r>
    </w:p>
    <w:p w14:paraId="1CC55FFA" w14:textId="4D0D1089" w:rsidR="00C9265E" w:rsidRDefault="00974C94" w:rsidP="0024779B">
      <w:pPr>
        <w:pStyle w:val="ListParagraph"/>
        <w:numPr>
          <w:ilvl w:val="0"/>
          <w:numId w:val="36"/>
        </w:numPr>
        <w:rPr>
          <w:rFonts w:eastAsia="Calibri" w:cs="Times New Roman"/>
        </w:rPr>
      </w:pPr>
      <w:r>
        <w:rPr>
          <w:rFonts w:eastAsia="Calibri" w:cs="Times New Roman"/>
        </w:rPr>
        <w:t>t</w:t>
      </w:r>
      <w:r w:rsidR="0024779B" w:rsidRPr="004C335F">
        <w:rPr>
          <w:rFonts w:eastAsia="Calibri" w:cs="Times New Roman"/>
        </w:rPr>
        <w:t>aking measures to preserve biodiversity and protect natural habitats</w:t>
      </w:r>
      <w:r w:rsidR="00C9265E">
        <w:rPr>
          <w:rFonts w:eastAsia="Calibri" w:cs="Times New Roman"/>
        </w:rPr>
        <w:t>; and</w:t>
      </w:r>
    </w:p>
    <w:p w14:paraId="67474CE7" w14:textId="094040BF" w:rsidR="0024779B" w:rsidRPr="00170E2A" w:rsidRDefault="00C9265E" w:rsidP="00C9265E">
      <w:pPr>
        <w:pStyle w:val="ListParagraph"/>
        <w:numPr>
          <w:ilvl w:val="0"/>
          <w:numId w:val="36"/>
        </w:numPr>
        <w:rPr>
          <w:rFonts w:eastAsia="Calibri" w:cs="Times New Roman"/>
        </w:rPr>
      </w:pPr>
      <w:r w:rsidRPr="00170E2A">
        <w:rPr>
          <w:rFonts w:eastAsia="Calibri" w:cs="Times New Roman"/>
        </w:rPr>
        <w:t>handl</w:t>
      </w:r>
      <w:r>
        <w:rPr>
          <w:rFonts w:eastAsia="Calibri" w:cs="Times New Roman"/>
        </w:rPr>
        <w:t>ing</w:t>
      </w:r>
      <w:r w:rsidRPr="00170E2A">
        <w:rPr>
          <w:rFonts w:eastAsia="Calibri" w:cs="Times New Roman"/>
        </w:rPr>
        <w:t xml:space="preserve"> and dispos</w:t>
      </w:r>
      <w:r>
        <w:rPr>
          <w:rFonts w:eastAsia="Calibri" w:cs="Times New Roman"/>
        </w:rPr>
        <w:t>ing</w:t>
      </w:r>
      <w:r w:rsidRPr="00170E2A">
        <w:rPr>
          <w:rFonts w:eastAsia="Calibri" w:cs="Times New Roman"/>
        </w:rPr>
        <w:t xml:space="preserve"> of all waste materials generated during the provision of Services in an environmentally responsible manner</w:t>
      </w:r>
      <w:r>
        <w:rPr>
          <w:rFonts w:eastAsia="Calibri" w:cs="Times New Roman"/>
        </w:rPr>
        <w:t>.</w:t>
      </w:r>
    </w:p>
    <w:p w14:paraId="18D4ECAF" w14:textId="267DC7B8" w:rsidR="00D7408C" w:rsidRDefault="00D7408C" w:rsidP="00D801A4"/>
    <w:p w14:paraId="6E0F2AA7" w14:textId="5E1C8F18" w:rsidR="00C86BE3" w:rsidRDefault="00C86BE3" w:rsidP="00D801A4"/>
    <w:p w14:paraId="0C309109" w14:textId="08AA79CB" w:rsidR="00942854" w:rsidRDefault="00942854" w:rsidP="00942854">
      <w:pPr>
        <w:ind w:left="720" w:hanging="720"/>
      </w:pPr>
      <w:r>
        <w:t>D5.</w:t>
      </w:r>
      <w:r w:rsidR="00BD4844">
        <w:t>4</w:t>
      </w:r>
      <w:r>
        <w:tab/>
        <w:t xml:space="preserve">The Contractor shall </w:t>
      </w:r>
      <w:r w:rsidR="00837973" w:rsidRPr="00837973">
        <w:t>meet the applicable Government Buying Standards applicable to Deliverables which can be found online at: https://www.gov.uk/government/collections/sustainable-procurement-the-government-buying-standards-gbs.</w:t>
      </w:r>
    </w:p>
    <w:p w14:paraId="6D2E9532" w14:textId="77777777" w:rsidR="00090ADC" w:rsidRDefault="00090ADC" w:rsidP="00942854">
      <w:pPr>
        <w:ind w:left="720" w:hanging="720"/>
      </w:pPr>
    </w:p>
    <w:p w14:paraId="03BD6795" w14:textId="0F0F0DB5" w:rsidR="004A13B7" w:rsidRDefault="004A13B7" w:rsidP="00942854">
      <w:pPr>
        <w:ind w:left="720" w:hanging="720"/>
        <w:rPr>
          <w:rFonts w:eastAsia="Calibri" w:cs="Times New Roman"/>
        </w:rPr>
      </w:pPr>
      <w:r w:rsidRPr="004C335F">
        <w:rPr>
          <w:rFonts w:eastAsia="Calibri" w:cs="Times New Roman"/>
        </w:rPr>
        <w:t xml:space="preserve">D5.5 </w:t>
      </w:r>
      <w:r w:rsidRPr="004C335F">
        <w:rPr>
          <w:rFonts w:eastAsia="Calibri" w:cs="Times New Roman"/>
        </w:rPr>
        <w:tab/>
        <w:t>The Contractor shall take reasonable steps to minimise its carbon footprint</w:t>
      </w:r>
      <w:r w:rsidR="001D5382">
        <w:rPr>
          <w:rFonts w:eastAsia="Calibri" w:cs="Times New Roman"/>
        </w:rPr>
        <w:t>, including from its digital operations,</w:t>
      </w:r>
      <w:r w:rsidRPr="004C335F">
        <w:rPr>
          <w:rFonts w:eastAsia="Calibri" w:cs="Times New Roman"/>
        </w:rPr>
        <w:t xml:space="preserve"> during the performance of </w:t>
      </w:r>
      <w:r w:rsidR="009160B3">
        <w:rPr>
          <w:rFonts w:eastAsia="Calibri" w:cs="Times New Roman"/>
        </w:rPr>
        <w:t>S</w:t>
      </w:r>
      <w:r w:rsidRPr="004C335F">
        <w:rPr>
          <w:rFonts w:eastAsia="Calibri" w:cs="Times New Roman"/>
        </w:rPr>
        <w:t>ervices by reducing energy consumption and using energy-efficient equipment and low-emission transport when applicable</w:t>
      </w:r>
      <w:r>
        <w:rPr>
          <w:rFonts w:eastAsia="Calibri" w:cs="Times New Roman"/>
        </w:rPr>
        <w:t>.</w:t>
      </w:r>
    </w:p>
    <w:p w14:paraId="683D9CEC" w14:textId="77777777" w:rsidR="004A13B7" w:rsidRDefault="004A13B7" w:rsidP="00942854">
      <w:pPr>
        <w:ind w:left="720" w:hanging="720"/>
        <w:rPr>
          <w:rFonts w:eastAsia="Calibri" w:cs="Times New Roman"/>
        </w:rPr>
      </w:pPr>
    </w:p>
    <w:p w14:paraId="60BB26CC" w14:textId="4F8D8BA1" w:rsidR="006D5F39" w:rsidRPr="004C335F" w:rsidRDefault="006D5F39" w:rsidP="006D5F39">
      <w:pPr>
        <w:ind w:left="720" w:hanging="720"/>
        <w:rPr>
          <w:rFonts w:eastAsia="Calibri" w:cs="Times New Roman"/>
        </w:rPr>
      </w:pPr>
      <w:r w:rsidRPr="004C335F">
        <w:rPr>
          <w:rFonts w:eastAsia="Calibri" w:cs="Times New Roman"/>
        </w:rPr>
        <w:t>D5.6</w:t>
      </w:r>
      <w:r w:rsidRPr="004C335F">
        <w:rPr>
          <w:rFonts w:eastAsia="Calibri" w:cs="Times New Roman"/>
        </w:rPr>
        <w:tab/>
        <w:t xml:space="preserve">The Contractor shall ensure that all personnel involved in the provision of </w:t>
      </w:r>
      <w:r w:rsidR="009160B3">
        <w:rPr>
          <w:rFonts w:eastAsia="Calibri" w:cs="Times New Roman"/>
        </w:rPr>
        <w:t>S</w:t>
      </w:r>
      <w:r w:rsidRPr="004C335F">
        <w:rPr>
          <w:rFonts w:eastAsia="Calibri" w:cs="Times New Roman"/>
        </w:rPr>
        <w:t xml:space="preserve">ervices to the Authority are trained in relevant environmental policies, procedures, and best practices. </w:t>
      </w:r>
    </w:p>
    <w:p w14:paraId="52B57747" w14:textId="77777777" w:rsidR="004A13B7" w:rsidRDefault="004A13B7" w:rsidP="00942854">
      <w:pPr>
        <w:ind w:left="720" w:hanging="720"/>
      </w:pPr>
    </w:p>
    <w:p w14:paraId="55322570" w14:textId="2150E713" w:rsidR="0052756D" w:rsidRPr="004C335F" w:rsidRDefault="0052756D" w:rsidP="0052756D">
      <w:pPr>
        <w:ind w:left="720" w:hanging="720"/>
        <w:rPr>
          <w:rFonts w:eastAsia="Calibri" w:cs="Times New Roman"/>
        </w:rPr>
      </w:pPr>
      <w:r w:rsidRPr="004C335F">
        <w:rPr>
          <w:rFonts w:eastAsia="Calibri" w:cs="Times New Roman"/>
        </w:rPr>
        <w:t>D5.7</w:t>
      </w:r>
      <w:r w:rsidRPr="004C335F">
        <w:rPr>
          <w:rFonts w:eastAsia="Calibri" w:cs="Times New Roman"/>
        </w:rPr>
        <w:tab/>
        <w:t xml:space="preserve">The Contractor </w:t>
      </w:r>
      <w:r w:rsidR="00837973">
        <w:rPr>
          <w:rFonts w:eastAsia="Calibri" w:cs="Times New Roman"/>
        </w:rPr>
        <w:t>shall have regard to</w:t>
      </w:r>
      <w:r w:rsidRPr="004C335F">
        <w:rPr>
          <w:rFonts w:eastAsia="Calibri" w:cs="Times New Roman"/>
        </w:rPr>
        <w:t xml:space="preserve"> potential impacts of climate change in the delivery of </w:t>
      </w:r>
      <w:r w:rsidR="009160B3">
        <w:rPr>
          <w:rFonts w:eastAsia="Calibri" w:cs="Times New Roman"/>
        </w:rPr>
        <w:t>S</w:t>
      </w:r>
      <w:r w:rsidRPr="004C335F">
        <w:rPr>
          <w:rFonts w:eastAsia="Calibri" w:cs="Times New Roman"/>
        </w:rPr>
        <w:t>ervices, taking actions to ensure resilience against changing weather patterns, extreme events, and other climate-related risks.</w:t>
      </w:r>
    </w:p>
    <w:p w14:paraId="7FD32189" w14:textId="77777777" w:rsidR="0052756D" w:rsidRPr="004C335F" w:rsidRDefault="0052756D" w:rsidP="0052756D">
      <w:pPr>
        <w:ind w:left="720" w:hanging="720"/>
        <w:rPr>
          <w:rFonts w:eastAsia="Calibri" w:cs="Times New Roman"/>
        </w:rPr>
      </w:pPr>
    </w:p>
    <w:p w14:paraId="61BA7B87" w14:textId="37BD8F22" w:rsidR="0052756D" w:rsidRPr="004C335F" w:rsidRDefault="0052756D" w:rsidP="0052756D">
      <w:pPr>
        <w:ind w:left="720" w:hanging="720"/>
        <w:rPr>
          <w:rFonts w:eastAsia="Calibri" w:cs="Times New Roman"/>
        </w:rPr>
      </w:pPr>
      <w:r w:rsidRPr="004C335F">
        <w:rPr>
          <w:rFonts w:eastAsia="Calibri" w:cs="Times New Roman"/>
        </w:rPr>
        <w:t>D5.8</w:t>
      </w:r>
      <w:r w:rsidRPr="004C335F">
        <w:rPr>
          <w:rFonts w:eastAsia="Calibri" w:cs="Times New Roman"/>
        </w:rPr>
        <w:tab/>
        <w:t xml:space="preserve">The Contractor </w:t>
      </w:r>
      <w:r w:rsidR="00837973">
        <w:rPr>
          <w:rFonts w:eastAsia="Calibri" w:cs="Times New Roman"/>
        </w:rPr>
        <w:t>shall</w:t>
      </w:r>
      <w:r w:rsidRPr="004C335F">
        <w:rPr>
          <w:rFonts w:eastAsia="Calibri" w:cs="Times New Roman"/>
        </w:rPr>
        <w:t xml:space="preserve"> continuously assess and improve its environmental practices and performance</w:t>
      </w:r>
      <w:r>
        <w:rPr>
          <w:rFonts w:eastAsia="Calibri" w:cs="Times New Roman"/>
        </w:rPr>
        <w:t>.</w:t>
      </w:r>
    </w:p>
    <w:p w14:paraId="4A21E680" w14:textId="77777777" w:rsidR="0052756D" w:rsidRPr="004C335F" w:rsidRDefault="0052756D" w:rsidP="0052756D">
      <w:pPr>
        <w:ind w:left="720" w:hanging="720"/>
        <w:rPr>
          <w:rFonts w:eastAsia="Calibri" w:cs="Times New Roman"/>
        </w:rPr>
      </w:pPr>
    </w:p>
    <w:p w14:paraId="11948B07" w14:textId="7896A8EB" w:rsidR="0052756D" w:rsidRDefault="0052756D" w:rsidP="0052756D">
      <w:pPr>
        <w:ind w:left="720" w:hanging="720"/>
        <w:rPr>
          <w:rFonts w:eastAsia="Calibri" w:cs="Times New Roman"/>
        </w:rPr>
      </w:pPr>
      <w:r w:rsidRPr="004C335F">
        <w:rPr>
          <w:rFonts w:eastAsia="Calibri" w:cs="Times New Roman"/>
        </w:rPr>
        <w:t>D5.9</w:t>
      </w:r>
      <w:r w:rsidRPr="004C335F">
        <w:rPr>
          <w:rFonts w:eastAsia="Calibri" w:cs="Times New Roman"/>
        </w:rPr>
        <w:tab/>
        <w:t xml:space="preserve">The Contractor </w:t>
      </w:r>
      <w:r w:rsidR="00381D52" w:rsidRPr="00381D52">
        <w:rPr>
          <w:rFonts w:eastAsia="Calibri" w:cs="Times New Roman"/>
        </w:rPr>
        <w:t xml:space="preserve">shall comply with reasonable requests by the </w:t>
      </w:r>
      <w:r w:rsidR="00381D52">
        <w:rPr>
          <w:rFonts w:eastAsia="Calibri" w:cs="Times New Roman"/>
        </w:rPr>
        <w:t>Authority</w:t>
      </w:r>
      <w:r w:rsidR="00381D52" w:rsidRPr="00381D52">
        <w:rPr>
          <w:rFonts w:eastAsia="Calibri" w:cs="Times New Roman"/>
        </w:rPr>
        <w:t xml:space="preserve"> for information evidencing compliance with any of the requirements in </w:t>
      </w:r>
      <w:r w:rsidR="00381D52">
        <w:rPr>
          <w:rFonts w:eastAsia="Calibri" w:cs="Times New Roman"/>
        </w:rPr>
        <w:t>clauses D1 to D5</w:t>
      </w:r>
      <w:r w:rsidR="00381D52" w:rsidRPr="00381D52">
        <w:rPr>
          <w:rFonts w:eastAsia="Calibri" w:cs="Times New Roman"/>
        </w:rPr>
        <w:t xml:space="preserve"> above within fourteen (14) days of such reques</w:t>
      </w:r>
      <w:r w:rsidR="00381D52">
        <w:rPr>
          <w:rFonts w:eastAsia="Calibri" w:cs="Times New Roman"/>
        </w:rPr>
        <w:t>t</w:t>
      </w:r>
      <w:r w:rsidRPr="004C335F">
        <w:rPr>
          <w:rFonts w:eastAsia="Calibri" w:cs="Times New Roman"/>
        </w:rPr>
        <w:t xml:space="preserve">. </w:t>
      </w:r>
    </w:p>
    <w:p w14:paraId="0AA64CCF" w14:textId="77777777" w:rsidR="0052756D" w:rsidRDefault="0052756D" w:rsidP="0052756D">
      <w:pPr>
        <w:ind w:left="720" w:hanging="720"/>
        <w:rPr>
          <w:rFonts w:eastAsia="Calibri" w:cs="Times New Roman"/>
        </w:rPr>
      </w:pPr>
    </w:p>
    <w:p w14:paraId="28DD5CB2" w14:textId="638D42DF" w:rsidR="0052756D" w:rsidRPr="004C335F" w:rsidRDefault="0052756D" w:rsidP="0052756D">
      <w:pPr>
        <w:ind w:left="720" w:hanging="720"/>
        <w:rPr>
          <w:rFonts w:eastAsia="Calibri" w:cs="Times New Roman"/>
        </w:rPr>
      </w:pPr>
      <w:r>
        <w:rPr>
          <w:rFonts w:eastAsia="Calibri" w:cs="Times New Roman"/>
        </w:rPr>
        <w:t xml:space="preserve">D5.10 </w:t>
      </w:r>
      <w:r>
        <w:rPr>
          <w:rFonts w:eastAsia="Calibri" w:cs="Times New Roman"/>
        </w:rPr>
        <w:tab/>
      </w:r>
      <w:r w:rsidRPr="004C335F">
        <w:rPr>
          <w:rFonts w:eastAsia="Calibri" w:cs="Times New Roman"/>
        </w:rPr>
        <w:t>The Contractor shall notify the Authority</w:t>
      </w:r>
      <w:r w:rsidR="00381D52" w:rsidRPr="00381D52">
        <w:t xml:space="preserve"> </w:t>
      </w:r>
      <w:r w:rsidR="00381D52">
        <w:t>as soon as practicable</w:t>
      </w:r>
      <w:r w:rsidRPr="004C335F">
        <w:rPr>
          <w:rFonts w:eastAsia="Calibri" w:cs="Times New Roman"/>
        </w:rPr>
        <w:t xml:space="preserve"> of any significant environmental incidents related to the </w:t>
      </w:r>
      <w:r w:rsidR="009160B3">
        <w:rPr>
          <w:rFonts w:eastAsia="Calibri" w:cs="Times New Roman"/>
        </w:rPr>
        <w:t>S</w:t>
      </w:r>
      <w:r w:rsidRPr="004C335F">
        <w:rPr>
          <w:rFonts w:eastAsia="Calibri" w:cs="Times New Roman"/>
        </w:rPr>
        <w:t>ervices provided.</w:t>
      </w:r>
    </w:p>
    <w:p w14:paraId="4F39D4AE" w14:textId="77777777" w:rsidR="0052756D" w:rsidRPr="004C335F" w:rsidRDefault="0052756D" w:rsidP="0052756D">
      <w:pPr>
        <w:ind w:left="720" w:hanging="720"/>
        <w:rPr>
          <w:rFonts w:eastAsia="Calibri" w:cs="Times New Roman"/>
        </w:rPr>
      </w:pPr>
    </w:p>
    <w:p w14:paraId="78A10401" w14:textId="5F51911A" w:rsidR="0052756D" w:rsidRPr="004C335F" w:rsidRDefault="0052756D" w:rsidP="0052756D">
      <w:pPr>
        <w:ind w:left="720" w:hanging="720"/>
        <w:rPr>
          <w:rFonts w:eastAsia="Calibri" w:cs="Times New Roman"/>
        </w:rPr>
      </w:pP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w:t>
      </w:r>
      <w:proofErr w:type="gramStart"/>
      <w:r>
        <w:t>so as to</w:t>
      </w:r>
      <w:proofErr w:type="gramEnd"/>
      <w:r>
        <w:t xml:space="preserve">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w:t>
      </w:r>
      <w:proofErr w:type="gramStart"/>
      <w:r>
        <w:t>investigator as the case may be, to</w:t>
      </w:r>
      <w:proofErr w:type="gramEnd"/>
      <w:r>
        <w:t xml:space="preserve">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w:t>
      </w:r>
      <w:proofErr w:type="gramStart"/>
      <w:r w:rsidR="004036CD">
        <w:t>as a result of</w:t>
      </w:r>
      <w:proofErr w:type="gramEnd"/>
      <w:r w:rsidR="004036CD">
        <w:t xml:space="preserve">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w:t>
      </w:r>
      <w:proofErr w:type="gramStart"/>
      <w:r>
        <w:t>general public</w:t>
      </w:r>
      <w:proofErr w:type="gramEnd"/>
      <w:r>
        <w:t xml:space="preserve">.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w:t>
      </w:r>
      <w:proofErr w:type="gramStart"/>
      <w:r w:rsidR="00D938EF">
        <w:t>as a result of</w:t>
      </w:r>
      <w:proofErr w:type="gramEnd"/>
      <w:r w:rsidR="00D938EF">
        <w:t xml:space="preserve">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w:t>
      </w:r>
      <w:proofErr w:type="gramStart"/>
      <w:r>
        <w:t>so as to</w:t>
      </w:r>
      <w:proofErr w:type="gramEnd"/>
      <w:r>
        <w:t xml:space="preserve">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142C7480" w:rsidR="00D938EF" w:rsidRPr="00C36426" w:rsidRDefault="00D938EF" w:rsidP="00D808C4">
      <w:pPr>
        <w:ind w:left="720" w:hanging="720"/>
        <w:rPr>
          <w:color w:val="FF0000"/>
        </w:rPr>
      </w:pPr>
      <w:r>
        <w:t>F2.2</w:t>
      </w:r>
      <w:r>
        <w:tab/>
      </w:r>
      <w:r w:rsidRPr="00C36426">
        <w:rPr>
          <w:color w:val="FF0000"/>
        </w:rPr>
        <w:t>At or around 6 Months from the Commencement Date and each anniversary of the Commencement Date thereafter (each being a "</w:t>
      </w:r>
      <w:r w:rsidRPr="00C36426">
        <w:rPr>
          <w:b/>
          <w:color w:val="FF0000"/>
        </w:rPr>
        <w:t>Review Date</w:t>
      </w:r>
      <w:r w:rsidRPr="00C36426">
        <w:rPr>
          <w:color w:val="FF0000"/>
        </w:rPr>
        <w:t>"), the Authority</w:t>
      </w:r>
      <w:r w:rsidR="00A734E6" w:rsidRPr="00C36426">
        <w:rPr>
          <w:color w:val="FF0000"/>
        </w:rPr>
        <w:t xml:space="preserve"> may</w:t>
      </w:r>
      <w:r w:rsidRPr="00C36426">
        <w:rPr>
          <w:color w:val="FF0000"/>
        </w:rPr>
        <w:t xml:space="preserve"> carry out a review of the performance of the Contractor (“</w:t>
      </w:r>
      <w:r w:rsidRPr="00C36426">
        <w:rPr>
          <w:b/>
          <w:color w:val="FF0000"/>
        </w:rPr>
        <w:t>Checkpoint Review</w:t>
      </w:r>
      <w:r w:rsidRPr="00C36426">
        <w:rPr>
          <w:color w:val="FF0000"/>
        </w:rPr>
        <w:t>”).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w:t>
      </w:r>
      <w:r w:rsidR="00644F97" w:rsidRPr="00711962">
        <w:rPr>
          <w:color w:val="FF0000"/>
        </w:rPr>
        <w:t xml:space="preserve"> </w:t>
      </w:r>
      <w:r w:rsidRPr="00C36426">
        <w:rPr>
          <w:color w:val="FF0000"/>
        </w:rPr>
        <w:t xml:space="preserve"> </w:t>
      </w:r>
    </w:p>
    <w:p w14:paraId="62F8340B" w14:textId="77777777" w:rsidR="00D938EF" w:rsidRPr="00C36426" w:rsidRDefault="00D938EF" w:rsidP="00D808C4">
      <w:pPr>
        <w:ind w:left="720" w:hanging="720"/>
        <w:rPr>
          <w:color w:val="FF0000"/>
        </w:rPr>
      </w:pPr>
    </w:p>
    <w:p w14:paraId="66F17DAF" w14:textId="6860B5F4" w:rsidR="00D938EF" w:rsidRPr="00C36426" w:rsidRDefault="00D938EF" w:rsidP="00D808C4">
      <w:pPr>
        <w:ind w:left="720" w:hanging="720"/>
        <w:rPr>
          <w:color w:val="FF0000"/>
        </w:rPr>
      </w:pPr>
      <w:r w:rsidRPr="00C36426">
        <w:rPr>
          <w:color w:val="FF0000"/>
        </w:rPr>
        <w:t>F2.3</w:t>
      </w:r>
      <w:r w:rsidRPr="00C36426">
        <w:rPr>
          <w:color w:val="FF0000"/>
        </w:rPr>
        <w:tab/>
        <w:t>The Contractor shall provide at its own cost any assistance reasonably required by the Authority to perform such Checkpoint Review including the provision of data and information.</w:t>
      </w:r>
    </w:p>
    <w:p w14:paraId="596F9942" w14:textId="77777777" w:rsidR="00D938EF" w:rsidRPr="00C36426" w:rsidRDefault="00D938EF" w:rsidP="00D808C4">
      <w:pPr>
        <w:ind w:left="720" w:hanging="720"/>
        <w:rPr>
          <w:color w:val="FF0000"/>
        </w:rPr>
      </w:pPr>
    </w:p>
    <w:p w14:paraId="29576E64" w14:textId="48E52FC9" w:rsidR="00D938EF" w:rsidRPr="00C36426" w:rsidRDefault="00D938EF" w:rsidP="00D808C4">
      <w:pPr>
        <w:ind w:left="720" w:hanging="720"/>
        <w:rPr>
          <w:color w:val="FF0000"/>
        </w:rPr>
      </w:pPr>
      <w:r w:rsidRPr="00C36426">
        <w:rPr>
          <w:color w:val="FF0000"/>
        </w:rPr>
        <w:t>F2.4</w:t>
      </w:r>
      <w:r w:rsidRPr="00C36426">
        <w:rPr>
          <w:color w:val="FF0000"/>
        </w:rPr>
        <w:tab/>
        <w:t>The Authority may produce a report (a "</w:t>
      </w:r>
      <w:r w:rsidRPr="00C36426">
        <w:rPr>
          <w:b/>
          <w:color w:val="FF0000"/>
        </w:rPr>
        <w:t>Checkpoint Review Report</w:t>
      </w:r>
      <w:r w:rsidRPr="00C36426">
        <w:rPr>
          <w:color w:val="FF0000"/>
        </w:rP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Pr="00C36426" w:rsidRDefault="00D938EF" w:rsidP="00D808C4">
      <w:pPr>
        <w:ind w:left="720" w:hanging="720"/>
        <w:rPr>
          <w:color w:val="FF0000"/>
        </w:rPr>
      </w:pPr>
    </w:p>
    <w:p w14:paraId="27B017BD" w14:textId="5AD87A4E" w:rsidR="00D938EF" w:rsidRPr="00C36426" w:rsidRDefault="00D938EF" w:rsidP="00D808C4">
      <w:pPr>
        <w:ind w:left="720" w:hanging="720"/>
        <w:rPr>
          <w:color w:val="FF0000"/>
        </w:rPr>
      </w:pPr>
      <w:r w:rsidRPr="00C36426">
        <w:rPr>
          <w:color w:val="FF0000"/>
        </w:rPr>
        <w:t>F2.5</w:t>
      </w:r>
      <w:r w:rsidRPr="00C36426">
        <w:rPr>
          <w:color w:val="FF0000"/>
        </w:rPr>
        <w:tab/>
        <w:t>The Authority shall give the Contractor a copy of the Checkpoint Review Report (if applicable). The Authority shall consider any Contractor comments and may produce a revised Checkpoint Review Report.</w:t>
      </w:r>
    </w:p>
    <w:p w14:paraId="298B6C4D" w14:textId="77777777" w:rsidR="00D938EF" w:rsidRPr="00C36426" w:rsidRDefault="00D938EF" w:rsidP="00D808C4">
      <w:pPr>
        <w:ind w:left="720" w:hanging="720"/>
        <w:rPr>
          <w:color w:val="FF0000"/>
        </w:rPr>
      </w:pPr>
    </w:p>
    <w:p w14:paraId="64C69A1D" w14:textId="2E0D789D" w:rsidR="00D938EF" w:rsidRPr="00C36426" w:rsidRDefault="00D938EF" w:rsidP="00D808C4">
      <w:pPr>
        <w:ind w:left="720" w:hanging="720"/>
        <w:rPr>
          <w:color w:val="FF0000"/>
        </w:rPr>
      </w:pPr>
      <w:r w:rsidRPr="00C36426">
        <w:rPr>
          <w:color w:val="FF0000"/>
        </w:rPr>
        <w:t>F2.6</w:t>
      </w:r>
      <w:r w:rsidRPr="00C36426">
        <w:rPr>
          <w:color w:val="FF0000"/>
        </w:rPr>
        <w:tab/>
        <w:t xml:space="preserve">The Contractor shall, within 10 Working Days of receipt of the </w:t>
      </w:r>
      <w:r w:rsidR="00644F97">
        <w:rPr>
          <w:color w:val="FF0000"/>
        </w:rPr>
        <w:t>[</w:t>
      </w:r>
      <w:r w:rsidRPr="00C36426">
        <w:rPr>
          <w:color w:val="FF0000"/>
        </w:rPr>
        <w:t>Checkpoint Review Report (revised as appropriate)</w:t>
      </w:r>
      <w:r w:rsidR="00644F97">
        <w:rPr>
          <w:color w:val="FF0000"/>
        </w:rPr>
        <w:t>]</w:t>
      </w:r>
      <w:r w:rsidRPr="00C36426">
        <w:rPr>
          <w:color w:val="FF0000"/>
        </w:rPr>
        <w:t xml:space="preserve"> provide the Authority with a plan to address resolution of any shortcomings and implementation of improvements identified by the </w:t>
      </w:r>
      <w:r w:rsidR="00644F97">
        <w:rPr>
          <w:color w:val="FF0000"/>
        </w:rPr>
        <w:t>[</w:t>
      </w:r>
      <w:r w:rsidRPr="00C36426">
        <w:rPr>
          <w:color w:val="FF0000"/>
        </w:rPr>
        <w:t>Checkpoint Review Report</w:t>
      </w:r>
      <w:r w:rsidR="00644F97">
        <w:rPr>
          <w:color w:val="FF0000"/>
        </w:rPr>
        <w:t>]</w:t>
      </w:r>
      <w:r w:rsidRPr="00C36426">
        <w:rPr>
          <w:color w:val="FF0000"/>
        </w:rPr>
        <w:t xml:space="preserve">. </w:t>
      </w:r>
    </w:p>
    <w:p w14:paraId="32134A10" w14:textId="77777777" w:rsidR="00D938EF" w:rsidRPr="00C36426" w:rsidRDefault="00D938EF" w:rsidP="00D938EF">
      <w:pPr>
        <w:rPr>
          <w:color w:val="FF0000"/>
        </w:rPr>
      </w:pPr>
    </w:p>
    <w:p w14:paraId="290D277F" w14:textId="2BD148A4" w:rsidR="00D938EF" w:rsidRPr="00C36426" w:rsidRDefault="00D938EF" w:rsidP="00A734E6">
      <w:pPr>
        <w:ind w:left="720" w:hanging="720"/>
        <w:rPr>
          <w:color w:val="FF0000"/>
        </w:rPr>
      </w:pPr>
      <w:r w:rsidRPr="00C36426">
        <w:rPr>
          <w:color w:val="FF0000"/>
        </w:rPr>
        <w:t>F2.7</w:t>
      </w:r>
      <w:r w:rsidRPr="00C36426">
        <w:rPr>
          <w:color w:val="FF0000"/>
        </w:rPr>
        <w:tab/>
        <w:t xml:space="preserve">Actions required to resolve shortcomings and implement improvements (either as a consequence of the Contractor’s failure to meet its obligations under this Contract identified by the </w:t>
      </w:r>
      <w:r w:rsidR="00644F97">
        <w:rPr>
          <w:color w:val="FF0000"/>
        </w:rPr>
        <w:t>[</w:t>
      </w:r>
      <w:r w:rsidR="00644F97" w:rsidRPr="00711962">
        <w:rPr>
          <w:color w:val="FF0000"/>
        </w:rPr>
        <w:t>Checkpoint Review Report</w:t>
      </w:r>
      <w:r w:rsidR="00644F97">
        <w:rPr>
          <w:color w:val="FF0000"/>
        </w:rPr>
        <w:t>]</w:t>
      </w:r>
      <w:r w:rsidRPr="00C36426">
        <w:rPr>
          <w:color w:val="FF0000"/>
        </w:rPr>
        <w: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16DC8D6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w:t>
      </w:r>
      <w:proofErr w:type="gramStart"/>
      <w:r>
        <w:t>on the basis of</w:t>
      </w:r>
      <w:proofErr w:type="gramEnd"/>
      <w:r>
        <w:t xml:space="preserve">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 xml:space="preserve">would be an excluded supplier within the meaning of section 57(1) of the Procurement Act </w:t>
      </w:r>
      <w:proofErr w:type="gramStart"/>
      <w:r w:rsidR="000A7F34">
        <w:t>2023</w:t>
      </w:r>
      <w:r>
        <w:t>,</w:t>
      </w:r>
      <w:proofErr w:type="gramEnd"/>
      <w:r>
        <w:t xml:space="preserve">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w:t>
      </w:r>
      <w:proofErr w:type="gramStart"/>
      <w:r>
        <w:t>Contractor</w:t>
      </w:r>
      <w:proofErr w:type="gramEnd"/>
      <w:r>
        <w:t xml:space="preserve">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w:t>
      </w:r>
      <w:proofErr w:type="gramStart"/>
      <w:r>
        <w:t>of,</w:t>
      </w:r>
      <w:proofErr w:type="gramEnd"/>
      <w:r>
        <w:t xml:space="preserve">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 xml:space="preserve">The Contractor shall hold employer’s liability insurance in respect of </w:t>
      </w:r>
      <w:proofErr w:type="gramStart"/>
      <w:r>
        <w:t>Staff</w:t>
      </w:r>
      <w:proofErr w:type="gramEnd"/>
      <w:r>
        <w:t xml:space="preserve">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w:t>
      </w:r>
      <w:proofErr w:type="gramStart"/>
      <w:r>
        <w:t>enter into</w:t>
      </w:r>
      <w:proofErr w:type="gramEnd"/>
      <w:r>
        <w:t xml:space="preserve">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w:t>
      </w:r>
      <w:proofErr w:type="gramStart"/>
      <w:r>
        <w:t>asserted</w:t>
      </w:r>
      <w:proofErr w:type="gramEnd"/>
      <w:r>
        <w:t xml:space="preserve">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E91FD51" w14:textId="13AF3F2C" w:rsidR="00F52BB0" w:rsidRDefault="00F52BB0" w:rsidP="00F52BB0">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t>;</w:t>
      </w:r>
      <w:bookmarkStart w:id="60" w:name="co_anchor_a513116_1"/>
      <w:bookmarkEnd w:id="60"/>
    </w:p>
    <w:p w14:paraId="04D7FDD1" w14:textId="77777777" w:rsidR="00F52BB0" w:rsidRDefault="00F52BB0" w:rsidP="00F52BB0">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1" w:name="co_anchor_a107964_1"/>
      <w:bookmarkEnd w:id="61"/>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2" w:name="_Toc20476475"/>
      <w:r w:rsidRPr="005604A3">
        <w:t>G3</w:t>
      </w:r>
      <w:r w:rsidRPr="005604A3">
        <w:tab/>
        <w:t>FORCE MAJEURE</w:t>
      </w:r>
      <w:bookmarkEnd w:id="62"/>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w:t>
      </w:r>
      <w:proofErr w:type="gramStart"/>
      <w:r>
        <w:t>as a result of</w:t>
      </w:r>
      <w:proofErr w:type="gramEnd"/>
      <w:r>
        <w:t xml:space="preserve">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3" w:name="_Toc20476476"/>
      <w:r w:rsidRPr="002218FA">
        <w:t>H</w:t>
      </w:r>
      <w:r w:rsidRPr="002218FA">
        <w:tab/>
        <w:t>DEFAULT, DISRUPTION AND TERMINATION</w:t>
      </w:r>
      <w:bookmarkEnd w:id="63"/>
    </w:p>
    <w:p w14:paraId="7E1892F9" w14:textId="77777777" w:rsidR="00D938EF" w:rsidRDefault="00D938EF" w:rsidP="00D938EF"/>
    <w:p w14:paraId="0FCB43A9" w14:textId="77777777" w:rsidR="00D938EF" w:rsidRPr="002218FA" w:rsidRDefault="002218FA" w:rsidP="004C2D63">
      <w:pPr>
        <w:pStyle w:val="Heading2"/>
      </w:pPr>
      <w:bookmarkStart w:id="64" w:name="_Toc20476477"/>
      <w:r w:rsidRPr="002218FA">
        <w:t>H1</w:t>
      </w:r>
      <w:r w:rsidRPr="002218FA">
        <w:tab/>
        <w:t>TERMINATION ON INSOLVENCY AND CHANGE OF CONTROL</w:t>
      </w:r>
      <w:bookmarkEnd w:id="64"/>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w:t>
      </w:r>
      <w:proofErr w:type="gramStart"/>
      <w:r>
        <w:t>1986</w:t>
      </w:r>
      <w:proofErr w:type="gramEnd"/>
      <w:r>
        <w:t xml:space="preserve">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w:t>
      </w:r>
      <w:proofErr w:type="gramStart"/>
      <w:r>
        <w:t>1986</w:t>
      </w:r>
      <w:proofErr w:type="gramEnd"/>
      <w:r>
        <w:t xml:space="preserve">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5" w:name="_Toc20476478"/>
      <w:r w:rsidRPr="001B00B3">
        <w:t>H2</w:t>
      </w:r>
      <w:r w:rsidRPr="001B00B3">
        <w:tab/>
        <w:t>TERMINATION ON DEFAULT</w:t>
      </w:r>
      <w:bookmarkEnd w:id="65"/>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w:t>
      </w:r>
      <w:proofErr w:type="gramStart"/>
      <w:r>
        <w:t>Days</w:t>
      </w:r>
      <w:proofErr w:type="gramEnd"/>
      <w:r>
        <w:t xml:space="preserve">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6" w:name="_Toc20476479"/>
      <w:r w:rsidRPr="001B00B3">
        <w:t>H3</w:t>
      </w:r>
      <w:r w:rsidRPr="001B00B3">
        <w:tab/>
        <w:t>TERMINATION ON NOTICE</w:t>
      </w:r>
      <w:bookmarkEnd w:id="66"/>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 xml:space="preserve">specify </w:t>
      </w:r>
      <w:proofErr w:type="gramStart"/>
      <w:r w:rsidRPr="00711962">
        <w:t>the means by which</w:t>
      </w:r>
      <w:proofErr w:type="gramEnd"/>
      <w:r w:rsidRPr="00711962">
        <w:t>,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170E2A">
      <w:pPr>
        <w:pStyle w:val="ListParagraph"/>
        <w:ind w:left="1290"/>
      </w:pPr>
    </w:p>
    <w:p w14:paraId="2B0D5A93" w14:textId="77777777" w:rsidR="00D938EF" w:rsidRDefault="00D938EF" w:rsidP="001B00B3">
      <w:pPr>
        <w:ind w:left="1287" w:hanging="567"/>
      </w:pPr>
      <w:r>
        <w:tab/>
      </w:r>
    </w:p>
    <w:p w14:paraId="3A5887EE" w14:textId="45172D90" w:rsidR="00D938EF" w:rsidRDefault="000A7F34" w:rsidP="00F52BB0">
      <w:pPr>
        <w:ind w:left="720" w:hanging="720"/>
      </w:pPr>
      <w:r>
        <w:t>H4.3</w:t>
      </w:r>
      <w:r w:rsidR="00D938EF">
        <w:tab/>
      </w:r>
      <w:r>
        <w:t xml:space="preserve">The Authority may terminate the Contract on written notice to the Contractor if </w:t>
      </w:r>
      <w:r w:rsidR="00D938EF">
        <w:t xml:space="preserve">the Contractor has not, in performing the Services, complied with its legal obligations in respect of environmental, social or labour </w:t>
      </w:r>
      <w:r w:rsidR="00381D52">
        <w:t>L</w:t>
      </w:r>
      <w:r w:rsidR="00D938EF">
        <w:t>aw.</w:t>
      </w:r>
    </w:p>
    <w:p w14:paraId="716376B9" w14:textId="77777777" w:rsidR="00D938EF" w:rsidRDefault="00D938EF" w:rsidP="00D938EF"/>
    <w:p w14:paraId="0FCE7911" w14:textId="77777777" w:rsidR="00D938EF" w:rsidRPr="001B00B3" w:rsidRDefault="001B00B3" w:rsidP="004C2D63">
      <w:pPr>
        <w:pStyle w:val="Heading2"/>
      </w:pPr>
      <w:bookmarkStart w:id="68" w:name="_Toc20476481"/>
      <w:r w:rsidRPr="001B00B3">
        <w:t>H5</w:t>
      </w:r>
      <w:r w:rsidRPr="001B00B3">
        <w:tab/>
        <w:t>CONSEQUENCES OF EXPIRY OR TERMINATION</w:t>
      </w:r>
      <w:bookmarkEnd w:id="68"/>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70" w:name="_Toc20476483"/>
      <w:r w:rsidRPr="00D67971">
        <w:t>H7</w:t>
      </w:r>
      <w:r w:rsidRPr="00D67971">
        <w:tab/>
        <w:t>RECOVERY UPON TERMINATION</w:t>
      </w:r>
      <w:bookmarkEnd w:id="70"/>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w:t>
      </w:r>
      <w:proofErr w:type="gramStart"/>
      <w:r w:rsidR="00D938EF">
        <w:t>in the course of</w:t>
      </w:r>
      <w:proofErr w:type="gramEnd"/>
      <w:r w:rsidR="00D938EF">
        <w:t xml:space="preserve">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1" w:name="_Toc20476484"/>
      <w:r>
        <w:t xml:space="preserve">H8 </w:t>
      </w:r>
      <w:r>
        <w:tab/>
      </w:r>
      <w:r w:rsidRPr="00D67971">
        <w:t>RETENDERING AND HANDOVER</w:t>
      </w:r>
      <w:bookmarkEnd w:id="71"/>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2" w:name="_Toc20476485"/>
      <w:r w:rsidRPr="00D67971">
        <w:t>H9</w:t>
      </w:r>
      <w:r w:rsidRPr="00D67971">
        <w:tab/>
        <w:t>EXIT MANAGEMENT</w:t>
      </w:r>
      <w:bookmarkEnd w:id="72"/>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3" w:name="_Toc20476486"/>
      <w:r w:rsidRPr="00D67971">
        <w:t>H10</w:t>
      </w:r>
      <w:r w:rsidRPr="00D67971">
        <w:tab/>
        <w:t>EXIT PROCEDURES</w:t>
      </w:r>
      <w:bookmarkEnd w:id="73"/>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4" w:name="_Toc20476487"/>
      <w:r>
        <w:t>H11</w:t>
      </w:r>
      <w:r>
        <w:tab/>
      </w:r>
      <w:r w:rsidRPr="00FB5D09">
        <w:t>KNOWLEDGE RETENTION</w:t>
      </w:r>
      <w:bookmarkEnd w:id="74"/>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14:paraId="5AE36E71" w14:textId="77777777" w:rsidR="00D938EF" w:rsidRDefault="00D938EF" w:rsidP="00D938EF"/>
    <w:p w14:paraId="6210C70E" w14:textId="77777777" w:rsidR="00D938EF" w:rsidRPr="00FB5D09" w:rsidRDefault="00FB5D09" w:rsidP="004C2D63">
      <w:pPr>
        <w:pStyle w:val="Heading2"/>
      </w:pPr>
      <w:bookmarkStart w:id="76" w:name="_Toc20476489"/>
      <w:r w:rsidRPr="00FB5D09">
        <w:t>I1</w:t>
      </w:r>
      <w:r w:rsidRPr="00FB5D09">
        <w:tab/>
        <w:t>GOVERNING LAW AND JURISDICTION</w:t>
      </w:r>
      <w:bookmarkEnd w:id="76"/>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7" w:name="_Toc20476490"/>
      <w:r>
        <w:t>I2</w:t>
      </w:r>
      <w:r>
        <w:tab/>
      </w:r>
      <w:r w:rsidRPr="00FB5D09">
        <w:t>DISPUTE RESOLUTION</w:t>
      </w:r>
      <w:bookmarkEnd w:id="77"/>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w:t>
      </w:r>
      <w:proofErr w:type="gramStart"/>
      <w:r>
        <w:t>comply fully with the requirements of the Contract at all times</w:t>
      </w:r>
      <w:proofErr w:type="gramEnd"/>
      <w:r>
        <w:t>.</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 xml:space="preserve">if the Contractor intends to commence court proceedings, it shall serve notice on the Authority of its </w:t>
      </w:r>
      <w:proofErr w:type="gramStart"/>
      <w:r>
        <w:t>intentions</w:t>
      </w:r>
      <w:proofErr w:type="gramEnd"/>
      <w:r>
        <w:t xml:space="preserve">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 xml:space="preserve">the arbitration shall be governed by the provisions of the Arbitration Act </w:t>
      </w:r>
      <w:proofErr w:type="gramStart"/>
      <w:r>
        <w:t>1996</w:t>
      </w:r>
      <w:proofErr w:type="gramEnd"/>
      <w:r>
        <w:t xml:space="preserve">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8" w:name="_Toc20476491"/>
      <w:r>
        <w:t xml:space="preserve">SCHEDULE 1 </w:t>
      </w:r>
      <w:r w:rsidR="000F0E9D">
        <w:t>- SPECIFICATION</w:t>
      </w:r>
      <w:bookmarkEnd w:id="78"/>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9" w:name="_Toc524700582"/>
      <w:r w:rsidRPr="00F94BA1">
        <w:t>SCHEDULE 2 - PRICING</w:t>
      </w:r>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20476492"/>
      <w:r>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1" w:name="_Toc20476493"/>
      <w:r>
        <w:t xml:space="preserve"> 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20476494"/>
      <w:r>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20476495"/>
      <w:r>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4683D638" w:rsidR="00D938EF" w:rsidRDefault="00D938EF" w:rsidP="005C44A8">
      <w:pPr>
        <w:ind w:left="720" w:hanging="720"/>
      </w:pPr>
      <w:r>
        <w:t>(a)</w:t>
      </w:r>
      <w:r>
        <w:tab/>
        <w:t xml:space="preserve">The Contractor has contracted with </w:t>
      </w:r>
      <w:r w:rsidR="00A45EF8" w:rsidRPr="00A76A47">
        <w:t xml:space="preserve">JNCC SUPPORT CO of </w:t>
      </w:r>
      <w:r w:rsidR="009B0430">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w:t>
      </w:r>
      <w:proofErr w:type="gramStart"/>
      <w:r>
        <w:t>as a result of</w:t>
      </w:r>
      <w:proofErr w:type="gramEnd"/>
      <w:r>
        <w:t xml:space="preserve">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w:t>
      </w:r>
      <w:proofErr w:type="gramStart"/>
      <w:r>
        <w:t>particular examples</w:t>
      </w:r>
      <w:proofErr w:type="gramEnd"/>
      <w:r>
        <w:t xml:space="preserve">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w:t>
      </w:r>
      <w:proofErr w:type="gramStart"/>
      <w:r>
        <w:t>as a result of</w:t>
      </w:r>
      <w:proofErr w:type="gramEnd"/>
      <w:r>
        <w:t xml:space="preserve">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No licence of any intellectual property rights (including but not limited to patent rights, copyrights, trademarks and rights in proprietary information and/or know-how and whether registrable or unregistrable) is granted hereby, beyond that necessary to 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4" w:name="_Toc20476496"/>
      <w:r>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20476497"/>
      <w:r>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20476498"/>
      <w:r w:rsidRPr="00277978">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20476499"/>
      <w:r w:rsidRPr="00277978">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2639938F" w14:textId="690A5518" w:rsidR="00644F97" w:rsidRDefault="00644F97">
      <w:pPr>
        <w:spacing w:after="200" w:line="276" w:lineRule="auto"/>
      </w:pPr>
      <w:r>
        <w:br w:type="page"/>
      </w:r>
    </w:p>
    <w:p w14:paraId="0DBC0132" w14:textId="77777777" w:rsidR="00644F97" w:rsidRPr="00C36426" w:rsidRDefault="00644F97" w:rsidP="00644F97">
      <w:pPr>
        <w:rPr>
          <w:color w:val="FF0000"/>
        </w:rPr>
      </w:pP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even" r:id="rId15"/>
      <w:footerReference w:type="default" r:id="rId16"/>
      <w:headerReference w:type="first" r:id="rId17"/>
      <w:footerReference w:type="first" r:id="rId18"/>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DF22" w14:textId="77777777" w:rsidR="00B134D0" w:rsidRDefault="00B134D0" w:rsidP="000B3EC7">
      <w:r>
        <w:separator/>
      </w:r>
    </w:p>
  </w:endnote>
  <w:endnote w:type="continuationSeparator" w:id="0">
    <w:p w14:paraId="3FC8C3C4" w14:textId="77777777" w:rsidR="00B134D0" w:rsidRDefault="00B134D0" w:rsidP="000B3EC7">
      <w:r>
        <w:continuationSeparator/>
      </w:r>
    </w:p>
  </w:endnote>
  <w:endnote w:type="continuationNotice" w:id="1">
    <w:p w14:paraId="0506639B" w14:textId="77777777" w:rsidR="00B134D0" w:rsidRDefault="00B1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8" w:name="_iDocIDField2e8c10cd-eb88-4a16-b2cc-987a"/>
  <w:p w14:paraId="42CD55E8"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A60D" w14:textId="0A3BFE0E" w:rsidR="00874DF6" w:rsidRPr="00853690" w:rsidRDefault="004255AD" w:rsidP="007739EC">
    <w:pPr>
      <w:pStyle w:val="Footer"/>
      <w:rPr>
        <w:sz w:val="18"/>
        <w:szCs w:val="18"/>
      </w:rPr>
    </w:pPr>
    <w:r>
      <w:rPr>
        <w:sz w:val="18"/>
        <w:szCs w:val="18"/>
      </w:rPr>
      <w:t>August 2025</w:t>
    </w:r>
    <w:r w:rsidR="00874DF6">
      <w:tab/>
    </w:r>
    <w:r w:rsidR="00874DF6">
      <w:tab/>
    </w:r>
  </w:p>
  <w:bookmarkStart w:id="89" w:name="_iDocIDField29b4be00-db56-428b-a051-e752"/>
  <w:p w14:paraId="1DDD1552"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9"/>
  </w:p>
  <w:p w14:paraId="60952301" w14:textId="415F8B7E"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874DF6" w14:paraId="683C0FCE" w14:textId="77777777" w:rsidTr="0079323F">
      <w:trPr>
        <w:trHeight w:val="300"/>
      </w:trPr>
      <w:tc>
        <w:tcPr>
          <w:tcW w:w="3005" w:type="dxa"/>
        </w:tcPr>
        <w:p w14:paraId="2A849810" w14:textId="77777777" w:rsidR="00874DF6" w:rsidRDefault="00874DF6" w:rsidP="0079323F">
          <w:pPr>
            <w:pStyle w:val="Header"/>
            <w:ind w:left="-115"/>
          </w:pPr>
        </w:p>
      </w:tc>
      <w:tc>
        <w:tcPr>
          <w:tcW w:w="3005" w:type="dxa"/>
        </w:tcPr>
        <w:p w14:paraId="3BCA7927" w14:textId="77777777" w:rsidR="00874DF6" w:rsidRDefault="00874DF6" w:rsidP="0079323F">
          <w:pPr>
            <w:pStyle w:val="Header"/>
            <w:jc w:val="center"/>
          </w:pPr>
        </w:p>
      </w:tc>
      <w:tc>
        <w:tcPr>
          <w:tcW w:w="3005" w:type="dxa"/>
        </w:tcPr>
        <w:p w14:paraId="619690C0" w14:textId="77777777" w:rsidR="00874DF6" w:rsidRDefault="00874DF6" w:rsidP="0079323F">
          <w:pPr>
            <w:pStyle w:val="Header"/>
            <w:ind w:right="-115"/>
            <w:jc w:val="right"/>
          </w:pPr>
        </w:p>
      </w:tc>
    </w:tr>
  </w:tbl>
  <w:bookmarkStart w:id="90" w:name="_iDocIDFieldb8af656d-2ae4-4d04-a92f-70ac"/>
  <w:p w14:paraId="63374DEA"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90"/>
  </w:p>
  <w:p w14:paraId="7194D6B4" w14:textId="09773675"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8085" w14:textId="77777777" w:rsidR="00B134D0" w:rsidRDefault="00B134D0" w:rsidP="000B3EC7">
      <w:r>
        <w:separator/>
      </w:r>
    </w:p>
  </w:footnote>
  <w:footnote w:type="continuationSeparator" w:id="0">
    <w:p w14:paraId="75281854" w14:textId="77777777" w:rsidR="00B134D0" w:rsidRDefault="00B134D0" w:rsidP="000B3EC7">
      <w:r>
        <w:continuationSeparator/>
      </w:r>
    </w:p>
  </w:footnote>
  <w:footnote w:type="continuationNotice" w:id="1">
    <w:p w14:paraId="3E77942E" w14:textId="77777777" w:rsidR="00B134D0" w:rsidRDefault="00B13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4539BC"/>
    <w:multiLevelType w:val="hybridMultilevel"/>
    <w:tmpl w:val="1E2621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4"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0"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2"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6"/>
  </w:num>
  <w:num w:numId="2" w16cid:durableId="1479763952">
    <w:abstractNumId w:val="8"/>
  </w:num>
  <w:num w:numId="3" w16cid:durableId="539823865">
    <w:abstractNumId w:val="14"/>
  </w:num>
  <w:num w:numId="4" w16cid:durableId="1239822645">
    <w:abstractNumId w:val="15"/>
  </w:num>
  <w:num w:numId="5" w16cid:durableId="1763405920">
    <w:abstractNumId w:val="15"/>
  </w:num>
  <w:num w:numId="6" w16cid:durableId="1049761647">
    <w:abstractNumId w:val="15"/>
  </w:num>
  <w:num w:numId="7" w16cid:durableId="601454551">
    <w:abstractNumId w:val="15"/>
  </w:num>
  <w:num w:numId="8" w16cid:durableId="1215312152">
    <w:abstractNumId w:val="10"/>
  </w:num>
  <w:num w:numId="9" w16cid:durableId="1597979794">
    <w:abstractNumId w:val="13"/>
  </w:num>
  <w:num w:numId="10" w16cid:durableId="1477187466">
    <w:abstractNumId w:val="18"/>
  </w:num>
  <w:num w:numId="11" w16cid:durableId="242449896">
    <w:abstractNumId w:val="20"/>
  </w:num>
  <w:num w:numId="12" w16cid:durableId="1307396502">
    <w:abstractNumId w:val="28"/>
  </w:num>
  <w:num w:numId="13" w16cid:durableId="1950508227">
    <w:abstractNumId w:val="22"/>
  </w:num>
  <w:num w:numId="14" w16cid:durableId="1869902821">
    <w:abstractNumId w:val="23"/>
  </w:num>
  <w:num w:numId="15" w16cid:durableId="415906000">
    <w:abstractNumId w:val="19"/>
  </w:num>
  <w:num w:numId="16" w16cid:durableId="1303196958">
    <w:abstractNumId w:val="30"/>
  </w:num>
  <w:num w:numId="17" w16cid:durableId="1504977325">
    <w:abstractNumId w:val="17"/>
  </w:num>
  <w:num w:numId="18" w16cid:durableId="1934125149">
    <w:abstractNumId w:val="7"/>
  </w:num>
  <w:num w:numId="19" w16cid:durableId="237136872">
    <w:abstractNumId w:val="3"/>
  </w:num>
  <w:num w:numId="20" w16cid:durableId="1399748157">
    <w:abstractNumId w:val="32"/>
  </w:num>
  <w:num w:numId="21" w16cid:durableId="1353384488">
    <w:abstractNumId w:val="12"/>
  </w:num>
  <w:num w:numId="22" w16cid:durableId="1112358072">
    <w:abstractNumId w:val="0"/>
    <w:lvlOverride w:ilvl="0">
      <w:startOverride w:val="1"/>
      <w:lvl w:ilvl="0">
        <w:start w:val="1"/>
        <w:numFmt w:val="decimal"/>
        <w:pStyle w:val="DiamondSA1"/>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pStyle w:val="DiamondSA2"/>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pStyle w:val="DiamondSA3"/>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pStyle w:val="DiamondSA4"/>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pStyle w:val="DiamondSA5"/>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pStyle w:val="DiamondSA6"/>
        <w:lvlText w:val=""/>
        <w:lvlJc w:val="left"/>
      </w:lvl>
    </w:lvlOverride>
    <w:lvlOverride w:ilvl="6">
      <w:startOverride w:val="1"/>
      <w:lvl w:ilvl="6">
        <w:start w:val="1"/>
        <w:numFmt w:val="decimal"/>
        <w:pStyle w:val="DiamondSA7"/>
        <w:lvlText w:val=""/>
        <w:lvlJc w:val="left"/>
      </w:lvl>
    </w:lvlOverride>
    <w:lvlOverride w:ilvl="7">
      <w:startOverride w:val="1"/>
      <w:lvl w:ilvl="7">
        <w:start w:val="1"/>
        <w:numFmt w:val="decimal"/>
        <w:pStyle w:val="DiamondSA8"/>
        <w:lvlText w:val=""/>
        <w:lvlJc w:val="left"/>
      </w:lvl>
    </w:lvlOverride>
    <w:lvlOverride w:ilvl="8">
      <w:startOverride w:val="1"/>
      <w:lvl w:ilvl="8">
        <w:start w:val="1"/>
        <w:numFmt w:val="decimal"/>
        <w:pStyle w:val="DiamondSA9"/>
        <w:lvlText w:val=""/>
        <w:lvlJc w:val="left"/>
      </w:lvl>
    </w:lvlOverride>
  </w:num>
  <w:num w:numId="23" w16cid:durableId="1551111740">
    <w:abstractNumId w:val="9"/>
  </w:num>
  <w:num w:numId="24" w16cid:durableId="1241984239">
    <w:abstractNumId w:val="29"/>
  </w:num>
  <w:num w:numId="25" w16cid:durableId="1124886848">
    <w:abstractNumId w:val="31"/>
  </w:num>
  <w:num w:numId="26" w16cid:durableId="1679233631">
    <w:abstractNumId w:val="2"/>
  </w:num>
  <w:num w:numId="27" w16cid:durableId="268318682">
    <w:abstractNumId w:val="21"/>
  </w:num>
  <w:num w:numId="28" w16cid:durableId="14159546">
    <w:abstractNumId w:val="6"/>
  </w:num>
  <w:num w:numId="29" w16cid:durableId="1131217304">
    <w:abstractNumId w:val="24"/>
  </w:num>
  <w:num w:numId="30" w16cid:durableId="254871470">
    <w:abstractNumId w:val="16"/>
  </w:num>
  <w:num w:numId="31" w16cid:durableId="760374885">
    <w:abstractNumId w:val="1"/>
  </w:num>
  <w:num w:numId="32" w16cid:durableId="2073969110">
    <w:abstractNumId w:val="25"/>
  </w:num>
  <w:num w:numId="33" w16cid:durableId="261571064">
    <w:abstractNumId w:val="4"/>
  </w:num>
  <w:num w:numId="34" w16cid:durableId="258219159">
    <w:abstractNumId w:val="27"/>
  </w:num>
  <w:num w:numId="35" w16cid:durableId="1480001416">
    <w:abstractNumId w:val="11"/>
  </w:num>
  <w:num w:numId="36" w16cid:durableId="104429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0E05"/>
    <w:rsid w:val="00020A7C"/>
    <w:rsid w:val="00026C2E"/>
    <w:rsid w:val="00031923"/>
    <w:rsid w:val="00040E39"/>
    <w:rsid w:val="00045186"/>
    <w:rsid w:val="000512E7"/>
    <w:rsid w:val="00056331"/>
    <w:rsid w:val="000612F7"/>
    <w:rsid w:val="00073587"/>
    <w:rsid w:val="00074B81"/>
    <w:rsid w:val="0008786E"/>
    <w:rsid w:val="00090ADC"/>
    <w:rsid w:val="00096D06"/>
    <w:rsid w:val="000A3A75"/>
    <w:rsid w:val="000A3E07"/>
    <w:rsid w:val="000A7F34"/>
    <w:rsid w:val="000B05A2"/>
    <w:rsid w:val="000B3EC7"/>
    <w:rsid w:val="000E2B12"/>
    <w:rsid w:val="000F05BF"/>
    <w:rsid w:val="000F0E9D"/>
    <w:rsid w:val="000F16A3"/>
    <w:rsid w:val="000F3754"/>
    <w:rsid w:val="000F7CDA"/>
    <w:rsid w:val="00111829"/>
    <w:rsid w:val="00170E2A"/>
    <w:rsid w:val="0019510E"/>
    <w:rsid w:val="00197131"/>
    <w:rsid w:val="001A1436"/>
    <w:rsid w:val="001A362B"/>
    <w:rsid w:val="001A67CC"/>
    <w:rsid w:val="001B00B3"/>
    <w:rsid w:val="001B31D9"/>
    <w:rsid w:val="001B430E"/>
    <w:rsid w:val="001D0A5C"/>
    <w:rsid w:val="001D45F0"/>
    <w:rsid w:val="001D5382"/>
    <w:rsid w:val="001E492C"/>
    <w:rsid w:val="001E4EDC"/>
    <w:rsid w:val="001F7159"/>
    <w:rsid w:val="002049CC"/>
    <w:rsid w:val="0020721E"/>
    <w:rsid w:val="002147CA"/>
    <w:rsid w:val="00215887"/>
    <w:rsid w:val="002218FA"/>
    <w:rsid w:val="002343D3"/>
    <w:rsid w:val="0024623A"/>
    <w:rsid w:val="0024779B"/>
    <w:rsid w:val="002708DE"/>
    <w:rsid w:val="00273643"/>
    <w:rsid w:val="002753A8"/>
    <w:rsid w:val="00275CAA"/>
    <w:rsid w:val="00277978"/>
    <w:rsid w:val="00290834"/>
    <w:rsid w:val="00294E15"/>
    <w:rsid w:val="002A7F85"/>
    <w:rsid w:val="002B0C67"/>
    <w:rsid w:val="002B4640"/>
    <w:rsid w:val="002B497C"/>
    <w:rsid w:val="002C6890"/>
    <w:rsid w:val="002D14BA"/>
    <w:rsid w:val="002D3C64"/>
    <w:rsid w:val="00305D23"/>
    <w:rsid w:val="003069B5"/>
    <w:rsid w:val="00310549"/>
    <w:rsid w:val="00311D05"/>
    <w:rsid w:val="00316847"/>
    <w:rsid w:val="00331ADA"/>
    <w:rsid w:val="00333D0B"/>
    <w:rsid w:val="0034271E"/>
    <w:rsid w:val="003506EF"/>
    <w:rsid w:val="00357B7B"/>
    <w:rsid w:val="00362F11"/>
    <w:rsid w:val="00381D52"/>
    <w:rsid w:val="00394979"/>
    <w:rsid w:val="003A1D42"/>
    <w:rsid w:val="003A4202"/>
    <w:rsid w:val="003C4352"/>
    <w:rsid w:val="003E123F"/>
    <w:rsid w:val="003E2675"/>
    <w:rsid w:val="003E3A5B"/>
    <w:rsid w:val="003E4885"/>
    <w:rsid w:val="003E5490"/>
    <w:rsid w:val="003F5198"/>
    <w:rsid w:val="004004F9"/>
    <w:rsid w:val="00401F36"/>
    <w:rsid w:val="004036CD"/>
    <w:rsid w:val="0041516F"/>
    <w:rsid w:val="00423C74"/>
    <w:rsid w:val="004255AD"/>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13B7"/>
    <w:rsid w:val="004A4CA3"/>
    <w:rsid w:val="004A4F8A"/>
    <w:rsid w:val="004A6868"/>
    <w:rsid w:val="004B2578"/>
    <w:rsid w:val="004C2D63"/>
    <w:rsid w:val="004C6631"/>
    <w:rsid w:val="004D2481"/>
    <w:rsid w:val="004E0E3A"/>
    <w:rsid w:val="004F7A53"/>
    <w:rsid w:val="005138D8"/>
    <w:rsid w:val="00515295"/>
    <w:rsid w:val="00523D2E"/>
    <w:rsid w:val="0052756D"/>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60982"/>
    <w:rsid w:val="006723D5"/>
    <w:rsid w:val="00677657"/>
    <w:rsid w:val="00684C94"/>
    <w:rsid w:val="00693683"/>
    <w:rsid w:val="006954C0"/>
    <w:rsid w:val="006A71BB"/>
    <w:rsid w:val="006B01A8"/>
    <w:rsid w:val="006B251A"/>
    <w:rsid w:val="006C6D6E"/>
    <w:rsid w:val="006C742B"/>
    <w:rsid w:val="006D5F39"/>
    <w:rsid w:val="006E27CC"/>
    <w:rsid w:val="006E326A"/>
    <w:rsid w:val="006E7268"/>
    <w:rsid w:val="006F435C"/>
    <w:rsid w:val="00711941"/>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37E8"/>
    <w:rsid w:val="007E6EA1"/>
    <w:rsid w:val="007F6051"/>
    <w:rsid w:val="007F6422"/>
    <w:rsid w:val="008315B4"/>
    <w:rsid w:val="008315D0"/>
    <w:rsid w:val="00835111"/>
    <w:rsid w:val="00837560"/>
    <w:rsid w:val="00837973"/>
    <w:rsid w:val="0085034E"/>
    <w:rsid w:val="00851C0A"/>
    <w:rsid w:val="00853690"/>
    <w:rsid w:val="00870816"/>
    <w:rsid w:val="00871597"/>
    <w:rsid w:val="00874DF6"/>
    <w:rsid w:val="00882263"/>
    <w:rsid w:val="00891AD1"/>
    <w:rsid w:val="00893322"/>
    <w:rsid w:val="0089509B"/>
    <w:rsid w:val="008B1C6B"/>
    <w:rsid w:val="008B347E"/>
    <w:rsid w:val="008B6EDF"/>
    <w:rsid w:val="008B70B8"/>
    <w:rsid w:val="008C0FC0"/>
    <w:rsid w:val="008C4DC4"/>
    <w:rsid w:val="008C5AC0"/>
    <w:rsid w:val="008C758E"/>
    <w:rsid w:val="008D1754"/>
    <w:rsid w:val="008E114C"/>
    <w:rsid w:val="008E21FE"/>
    <w:rsid w:val="008E5364"/>
    <w:rsid w:val="008F5B64"/>
    <w:rsid w:val="00906D76"/>
    <w:rsid w:val="00910CF6"/>
    <w:rsid w:val="009160B3"/>
    <w:rsid w:val="0091764D"/>
    <w:rsid w:val="00922759"/>
    <w:rsid w:val="00931E6D"/>
    <w:rsid w:val="00942854"/>
    <w:rsid w:val="00944E31"/>
    <w:rsid w:val="00947087"/>
    <w:rsid w:val="00957999"/>
    <w:rsid w:val="00957FCD"/>
    <w:rsid w:val="009669A8"/>
    <w:rsid w:val="009735E3"/>
    <w:rsid w:val="00974C94"/>
    <w:rsid w:val="0099488D"/>
    <w:rsid w:val="009A4A1F"/>
    <w:rsid w:val="009B0430"/>
    <w:rsid w:val="009B17A6"/>
    <w:rsid w:val="009B2AE3"/>
    <w:rsid w:val="009B5885"/>
    <w:rsid w:val="009C247D"/>
    <w:rsid w:val="009D72FA"/>
    <w:rsid w:val="009D779D"/>
    <w:rsid w:val="009E62E7"/>
    <w:rsid w:val="009F7884"/>
    <w:rsid w:val="00A15303"/>
    <w:rsid w:val="00A2201C"/>
    <w:rsid w:val="00A268B3"/>
    <w:rsid w:val="00A45EF8"/>
    <w:rsid w:val="00A61139"/>
    <w:rsid w:val="00A641E6"/>
    <w:rsid w:val="00A734E6"/>
    <w:rsid w:val="00A75A34"/>
    <w:rsid w:val="00A75A80"/>
    <w:rsid w:val="00A76A47"/>
    <w:rsid w:val="00A8242D"/>
    <w:rsid w:val="00A86875"/>
    <w:rsid w:val="00AA3832"/>
    <w:rsid w:val="00AA5C24"/>
    <w:rsid w:val="00AB6351"/>
    <w:rsid w:val="00AC04E1"/>
    <w:rsid w:val="00AD0A68"/>
    <w:rsid w:val="00AD7F8F"/>
    <w:rsid w:val="00AE753D"/>
    <w:rsid w:val="00AF19FB"/>
    <w:rsid w:val="00AF5F11"/>
    <w:rsid w:val="00AF6487"/>
    <w:rsid w:val="00B134D0"/>
    <w:rsid w:val="00B25B18"/>
    <w:rsid w:val="00B3112B"/>
    <w:rsid w:val="00B53097"/>
    <w:rsid w:val="00B64E57"/>
    <w:rsid w:val="00B67C69"/>
    <w:rsid w:val="00B81308"/>
    <w:rsid w:val="00B83365"/>
    <w:rsid w:val="00B850FA"/>
    <w:rsid w:val="00B95EDC"/>
    <w:rsid w:val="00B96E00"/>
    <w:rsid w:val="00BA313B"/>
    <w:rsid w:val="00BA325C"/>
    <w:rsid w:val="00BB531F"/>
    <w:rsid w:val="00BD15D8"/>
    <w:rsid w:val="00BD4844"/>
    <w:rsid w:val="00BD48E8"/>
    <w:rsid w:val="00BD6DD9"/>
    <w:rsid w:val="00BE1C33"/>
    <w:rsid w:val="00BE30DA"/>
    <w:rsid w:val="00BF4696"/>
    <w:rsid w:val="00C00C9A"/>
    <w:rsid w:val="00C07C46"/>
    <w:rsid w:val="00C15D87"/>
    <w:rsid w:val="00C168EB"/>
    <w:rsid w:val="00C234EB"/>
    <w:rsid w:val="00C241F9"/>
    <w:rsid w:val="00C36426"/>
    <w:rsid w:val="00C4299D"/>
    <w:rsid w:val="00C53D26"/>
    <w:rsid w:val="00C5628A"/>
    <w:rsid w:val="00C60EAF"/>
    <w:rsid w:val="00C716CA"/>
    <w:rsid w:val="00C73105"/>
    <w:rsid w:val="00C864AA"/>
    <w:rsid w:val="00C86BE3"/>
    <w:rsid w:val="00C9265E"/>
    <w:rsid w:val="00CB4F6D"/>
    <w:rsid w:val="00CB738A"/>
    <w:rsid w:val="00CC2AE6"/>
    <w:rsid w:val="00CC32D7"/>
    <w:rsid w:val="00CD5AA3"/>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7408C"/>
    <w:rsid w:val="00D801A4"/>
    <w:rsid w:val="00D808C4"/>
    <w:rsid w:val="00D845CC"/>
    <w:rsid w:val="00D925D4"/>
    <w:rsid w:val="00D938EF"/>
    <w:rsid w:val="00D94FF1"/>
    <w:rsid w:val="00DA0EFF"/>
    <w:rsid w:val="00DA37E8"/>
    <w:rsid w:val="00DB10E9"/>
    <w:rsid w:val="00DB1F93"/>
    <w:rsid w:val="00DC060C"/>
    <w:rsid w:val="00DC0B68"/>
    <w:rsid w:val="00DD4B73"/>
    <w:rsid w:val="00DE4555"/>
    <w:rsid w:val="00E10617"/>
    <w:rsid w:val="00E40213"/>
    <w:rsid w:val="00E41120"/>
    <w:rsid w:val="00E442ED"/>
    <w:rsid w:val="00E46704"/>
    <w:rsid w:val="00E5298B"/>
    <w:rsid w:val="00E651ED"/>
    <w:rsid w:val="00E7413E"/>
    <w:rsid w:val="00E85EF9"/>
    <w:rsid w:val="00E914E8"/>
    <w:rsid w:val="00E96344"/>
    <w:rsid w:val="00E9745D"/>
    <w:rsid w:val="00EC620F"/>
    <w:rsid w:val="00EC7ADE"/>
    <w:rsid w:val="00EE63DE"/>
    <w:rsid w:val="00EF4092"/>
    <w:rsid w:val="00EF42A5"/>
    <w:rsid w:val="00F00F66"/>
    <w:rsid w:val="00F070E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E3F1D"/>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2"/>
      </w:numPr>
      <w:spacing w:before="120" w:after="1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2"/>
      </w:numPr>
      <w:spacing w:before="60" w:after="6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2"/>
      </w:numPr>
      <w:spacing w:before="60" w:after="6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2"/>
      </w:numPr>
      <w:spacing w:before="60" w:after="6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2"/>
      </w:numPr>
      <w:spacing w:before="60" w:after="6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2"/>
      </w:numPr>
      <w:spacing w:before="60" w:after="6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2"/>
      </w:numPr>
      <w:spacing w:before="60" w:after="6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2"/>
      </w:numPr>
      <w:spacing w:before="60" w:after="6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2"/>
      </w:numPr>
      <w:spacing w:before="60" w:after="6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 w:type="paragraph" w:customStyle="1" w:styleId="DocID">
    <w:name w:val="DocID"/>
    <w:basedOn w:val="Footer"/>
    <w:next w:val="Footer"/>
    <w:link w:val="DocIDChar"/>
    <w:rsid w:val="00874DF6"/>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874DF6"/>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D49B25-1FB0-4AC4-873D-053F5B383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3.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4.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458b854d-a510-4370-8038-6a8f90e73976"/>
    <ds:schemaRef ds:uri="9a8180ad-0cbd-4493-8fdd-d9fd65c25c8c"/>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29462</Words>
  <Characters>154384</Characters>
  <Application>Microsoft Office Word</Application>
  <DocSecurity>0</DocSecurity>
  <Lines>4062</Lines>
  <Paragraphs>1351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2</cp:revision>
  <cp:lastPrinted>2019-09-27T10:12:00Z</cp:lastPrinted>
  <dcterms:created xsi:type="dcterms:W3CDTF">2025-10-03T15:27:00Z</dcterms:created>
  <dcterms:modified xsi:type="dcterms:W3CDTF">2025-10-03T15:27:00Z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y fmtid="{D5CDD505-2E9C-101B-9397-08002B2CF9AE}" pid="4" name="CUS_DocIDString">
    <vt:lpwstr>LEGAL\74698943.v1</vt:lpwstr>
  </property>
  <property fmtid="{D5CDD505-2E9C-101B-9397-08002B2CF9AE}" pid="5" name="CUS_DocIDChunk0">
    <vt:lpwstr>LEGAL\74698943.v1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y fmtid="{D5CDD505-2E9C-101B-9397-08002B2CF9AE}" pid="9" name="iManageFooter">
    <vt:lpwstr>74698943v2</vt:lpwstr>
  </property>
</Properties>
</file>